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Kaikkien varhaiskasvatuksen asiakkaiden tulee toimittaa </w:t>
      </w:r>
      <w:r>
        <w:rPr>
          <w:sz w:val="22"/>
          <w:szCs w:val="22"/>
        </w:rPr>
        <w:t xml:space="preserve">ajantasainen </w:t>
      </w:r>
      <w:r>
        <w:rPr>
          <w:sz w:val="22"/>
          <w:szCs w:val="22"/>
        </w:rPr>
        <w:t>tuloselvit</w:t>
      </w:r>
      <w:r>
        <w:rPr>
          <w:sz w:val="22"/>
          <w:szCs w:val="22"/>
        </w:rPr>
        <w:t xml:space="preserve">yslomake joka kevät toukokuun 16. päivään mennessä. Lisäksi tuloselvityslomake toimitetaan aina myös tulo- ja/tai perhetietojen muuttuessa sekä lapsen aloittaessa varhaiskasvatuksen. </w:t>
      </w: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Lo</w:t>
      </w:r>
      <w:r>
        <w:rPr>
          <w:sz w:val="22"/>
          <w:szCs w:val="22"/>
        </w:rPr>
        <w:t>make palautetaan allekirjoitettuna vaikka tulotietoja ei toimitettaisi</w:t>
      </w:r>
      <w:r>
        <w:rPr>
          <w:sz w:val="22"/>
          <w:szCs w:val="22"/>
        </w:rPr>
        <w:t xml:space="preserve"> (rastita tässä tapauksessa kohta “Emme toimita tulotietojamme”). Jos tulotietoja ei toimiteta, varhaiskasvatusmaksu vahvistetaan korkeimman maksun mukaan.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44E51" w:rsidRDefault="00F44E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Palautus: Lohjan kaupunki/varhaiskasvatuksen laskutus PL 71, 08101 Lohja. </w:t>
      </w: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Käyntiosoite: Tehtaanka</w:t>
      </w:r>
      <w:r>
        <w:rPr>
          <w:b/>
          <w:sz w:val="22"/>
          <w:szCs w:val="22"/>
        </w:rPr>
        <w:t>tu 26, 08100 Lohja.</w:t>
      </w: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tai</w:t>
      </w:r>
      <w:r>
        <w:rPr>
          <w:b/>
          <w:sz w:val="22"/>
          <w:szCs w:val="22"/>
        </w:rPr>
        <w:t xml:space="preserve"> </w:t>
      </w: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sähköisesti suoraan oman varhaiskasvatusyksikön asioita hoitavalle toimistosihteerille. </w:t>
      </w: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hyperlink r:id="rId6">
        <w:r>
          <w:rPr>
            <w:b/>
            <w:color w:val="1155CC"/>
            <w:sz w:val="22"/>
            <w:szCs w:val="22"/>
            <w:u w:val="single"/>
          </w:rPr>
          <w:t>Yhteystiedot</w:t>
        </w:r>
      </w:hyperlink>
      <w:r>
        <w:rPr>
          <w:b/>
          <w:sz w:val="22"/>
          <w:szCs w:val="22"/>
        </w:rPr>
        <w:t xml:space="preserve"> löytyvät Lohja.fi-verkkosivuilta </w:t>
      </w:r>
      <w:r>
        <w:rPr>
          <w:b/>
          <w:i/>
          <w:sz w:val="22"/>
          <w:szCs w:val="22"/>
        </w:rPr>
        <w:t>Varhaiskasvatus ja opetus &gt;&gt;  Varha</w:t>
      </w:r>
      <w:r>
        <w:rPr>
          <w:b/>
          <w:i/>
          <w:sz w:val="22"/>
          <w:szCs w:val="22"/>
        </w:rPr>
        <w:t xml:space="preserve">iskasvatus </w:t>
      </w: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&gt;&gt; Varhaiskasvatuksen asiakasmaksut &gt;&gt; Varhaiskasvatuksen laskutus.</w:t>
      </w: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Vastuu sähköpostin tietoturvasta on lähettäjällä. </w:t>
      </w:r>
    </w:p>
    <w:p w:rsidR="00F44E51" w:rsidRDefault="00F44E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10215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1800"/>
        <w:gridCol w:w="3210"/>
        <w:gridCol w:w="5205"/>
      </w:tblGrid>
      <w:tr w:rsidR="00F44E51">
        <w:trPr>
          <w:trHeight w:val="1155"/>
        </w:trPr>
        <w:tc>
          <w:tcPr>
            <w:tcW w:w="50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Vanhempien/huoltajien nimet ja osoite</w:t>
            </w:r>
          </w:p>
          <w:p w:rsidR="00F44E51" w:rsidRDefault="00F4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44E51" w:rsidRDefault="00F4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44E51" w:rsidRDefault="00F4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Lapsen/lasten nimet ja henkilötunnu</w:t>
            </w:r>
            <w:r>
              <w:rPr>
                <w:b/>
                <w:sz w:val="24"/>
                <w:szCs w:val="24"/>
              </w:rPr>
              <w:t>kset</w:t>
            </w:r>
          </w:p>
        </w:tc>
      </w:tr>
      <w:tr w:rsidR="00F44E51">
        <w:trPr>
          <w:trHeight w:val="402"/>
        </w:trPr>
        <w:tc>
          <w:tcPr>
            <w:tcW w:w="50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Vanhempien/huoltajien sähköpostiosoitteet</w:t>
            </w:r>
          </w:p>
          <w:p w:rsidR="00F44E51" w:rsidRDefault="00F4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F44E51" w:rsidRDefault="00F4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F44E51" w:rsidRDefault="00F4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44E51">
        <w:trPr>
          <w:trHeight w:val="6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Perheen koko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Puhelin, koti/työ</w:t>
            </w:r>
          </w:p>
          <w:p w:rsidR="00F44E51" w:rsidRDefault="00F4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F44E51" w:rsidRDefault="00F4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Lapsen varhaiskasvatuspaikka</w:t>
            </w:r>
          </w:p>
        </w:tc>
      </w:tr>
    </w:tbl>
    <w:p w:rsidR="00F44E51" w:rsidRDefault="00F44E5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Perheen tulot kuukaudessa (brutto):</w:t>
      </w:r>
    </w:p>
    <w:tbl>
      <w:tblPr>
        <w:tblStyle w:val="a0"/>
        <w:tblW w:w="10137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7191"/>
        <w:gridCol w:w="2946"/>
      </w:tblGrid>
      <w:tr w:rsidR="00F44E51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Äidin/</w:t>
            </w:r>
            <w:r>
              <w:rPr>
                <w:sz w:val="24"/>
                <w:szCs w:val="24"/>
              </w:rPr>
              <w:t>puolison</w:t>
            </w:r>
            <w:r>
              <w:rPr>
                <w:color w:val="000000"/>
                <w:sz w:val="24"/>
                <w:szCs w:val="24"/>
              </w:rPr>
              <w:t xml:space="preserve"> palkkatulot, myös sivutulot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€/kk</w:t>
            </w:r>
          </w:p>
        </w:tc>
      </w:tr>
      <w:tr w:rsidR="00F44E51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Isän/</w:t>
            </w:r>
            <w:r>
              <w:rPr>
                <w:sz w:val="24"/>
                <w:szCs w:val="24"/>
              </w:rPr>
              <w:t>puolison</w:t>
            </w:r>
            <w:r>
              <w:rPr>
                <w:color w:val="000000"/>
                <w:sz w:val="24"/>
                <w:szCs w:val="24"/>
              </w:rPr>
              <w:t xml:space="preserve"> palkkatulot, myös sivutulot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€/kk</w:t>
            </w:r>
          </w:p>
        </w:tc>
      </w:tr>
      <w:tr w:rsidR="00F44E51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Työttömyyskorvaus alk. ___/___ ______ </w:t>
            </w:r>
          </w:p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(päätös toimitettava)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€/kk</w:t>
            </w:r>
          </w:p>
        </w:tc>
      </w:tr>
      <w:tr w:rsidR="00F44E51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Vanhempainpäiväraha alk. ___/___ _______</w:t>
            </w:r>
          </w:p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(Kelan päätös toimitettava)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€/kk</w:t>
            </w:r>
          </w:p>
        </w:tc>
      </w:tr>
      <w:tr w:rsidR="00F44E51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Yritystoiminnan tulot/Itsenäisen </w:t>
            </w:r>
            <w:r>
              <w:rPr>
                <w:sz w:val="24"/>
                <w:szCs w:val="24"/>
              </w:rPr>
              <w:t>ammatin harjoittamisesta</w:t>
            </w:r>
            <w:r>
              <w:rPr>
                <w:color w:val="000000"/>
                <w:sz w:val="24"/>
                <w:szCs w:val="24"/>
              </w:rPr>
              <w:t xml:space="preserve"> saatavat </w:t>
            </w:r>
          </w:p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tulot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€/kk</w:t>
            </w:r>
          </w:p>
        </w:tc>
      </w:tr>
      <w:tr w:rsidR="00F44E51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Eläkkeet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€/kk</w:t>
            </w:r>
          </w:p>
        </w:tc>
      </w:tr>
      <w:tr w:rsidR="00F44E51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Korko- ja osinkotulot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€/kk</w:t>
            </w:r>
          </w:p>
        </w:tc>
      </w:tr>
      <w:tr w:rsidR="00F44E51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Vuokratulot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€/kk</w:t>
            </w:r>
          </w:p>
        </w:tc>
      </w:tr>
      <w:tr w:rsidR="00F44E51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Varhaiskasvatuslapsen elatusapu tai -tuki</w:t>
            </w:r>
          </w:p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Lapsen nimi: _____________________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€/kk</w:t>
            </w:r>
          </w:p>
        </w:tc>
      </w:tr>
      <w:tr w:rsidR="00F44E51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Muut tulot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E51" w:rsidRDefault="00DA6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€/kk</w:t>
            </w:r>
          </w:p>
        </w:tc>
      </w:tr>
      <w:tr w:rsidR="00F44E51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 tuloja          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kotihoidontuella      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opiskelija*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karenssi**</w:t>
            </w:r>
          </w:p>
          <w:p w:rsidR="00F44E51" w:rsidRDefault="00F4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*opiskelutodistus toimitettava</w:t>
            </w:r>
          </w:p>
          <w:p w:rsidR="00F44E51" w:rsidRDefault="00DA6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**karenssipäätös toimitettava</w:t>
            </w:r>
          </w:p>
          <w:p w:rsidR="00F44E51" w:rsidRDefault="00F44E51">
            <w:pPr>
              <w:rPr>
                <w:sz w:val="24"/>
                <w:szCs w:val="24"/>
              </w:rPr>
            </w:pPr>
          </w:p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Mistä alkaen ja mihin asti?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E51" w:rsidRDefault="00DA6109">
            <w:pPr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 muu syy. mikä?</w:t>
            </w:r>
          </w:p>
        </w:tc>
      </w:tr>
    </w:tbl>
    <w:p w:rsidR="00F44E51" w:rsidRDefault="00F44E5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Vähennettävät erät:</w:t>
      </w:r>
    </w:p>
    <w:tbl>
      <w:tblPr>
        <w:tblStyle w:val="a1"/>
        <w:tblW w:w="1003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7092"/>
        <w:gridCol w:w="2946"/>
      </w:tblGrid>
      <w:tr w:rsidR="00F44E51">
        <w:trPr>
          <w:trHeight w:val="402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Maksettava elatusapu ja -avun maksaja (tosite toimitettava)</w:t>
            </w:r>
          </w:p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yytinki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€/kk</w:t>
            </w:r>
          </w:p>
          <w:p w:rsidR="00F44E51" w:rsidRDefault="00DA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€/kk</w:t>
            </w:r>
          </w:p>
        </w:tc>
      </w:tr>
    </w:tbl>
    <w:p w:rsidR="00F44E51" w:rsidRDefault="00F44E51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F44E51" w:rsidRDefault="00F44E51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Style w:val="a2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"/>
        <w:gridCol w:w="9780"/>
      </w:tblGrid>
      <w:tr w:rsidR="00F44E51">
        <w:trPr>
          <w:trHeight w:val="480"/>
        </w:trPr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51" w:rsidRDefault="00F4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51" w:rsidRDefault="00DA6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b/>
                <w:sz w:val="22"/>
                <w:szCs w:val="22"/>
              </w:rPr>
              <w:t>Emme toimita tulotietojamme.</w:t>
            </w:r>
            <w:r>
              <w:rPr>
                <w:sz w:val="22"/>
                <w:szCs w:val="22"/>
              </w:rPr>
              <w:t xml:space="preserve"> Maksamme valitsemamme hoitoajan mukaisen korkeimman hoitomaksun.</w:t>
            </w:r>
          </w:p>
        </w:tc>
      </w:tr>
      <w:tr w:rsidR="00F44E51"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51" w:rsidRDefault="00F4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51" w:rsidRDefault="00DA6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Suostumme siihen, että tulotietomme voidaan tarkistaa tulorekisteristä.</w:t>
            </w:r>
          </w:p>
        </w:tc>
      </w:tr>
    </w:tbl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Tuloista, jotka eivät näy tulorekisteristä (esim. korko- ja osinkotulot sekä yksityisen yrittäjän tai  </w:t>
      </w: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22"/>
          <w:szCs w:val="22"/>
        </w:rPr>
        <w:t xml:space="preserve">       ammatinharjoittajan tulot sekä vuokratuloista ja yhtiövastikkeesta) on </w:t>
      </w:r>
      <w:r>
        <w:rPr>
          <w:b/>
          <w:sz w:val="22"/>
          <w:szCs w:val="22"/>
        </w:rPr>
        <w:t>toimitettava tosite</w:t>
      </w:r>
      <w:r>
        <w:rPr>
          <w:sz w:val="24"/>
          <w:szCs w:val="24"/>
        </w:rPr>
        <w:t>.</w:t>
      </w:r>
    </w:p>
    <w:p w:rsidR="00F44E51" w:rsidRDefault="00F44E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sz w:val="10"/>
          <w:szCs w:val="10"/>
        </w:rPr>
      </w:pPr>
    </w:p>
    <w:p w:rsidR="00F44E51" w:rsidRDefault="00F44E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sz w:val="10"/>
          <w:szCs w:val="10"/>
        </w:rPr>
      </w:pPr>
    </w:p>
    <w:p w:rsidR="00F44E51" w:rsidRDefault="00F44E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b/>
          <w:sz w:val="24"/>
          <w:szCs w:val="24"/>
        </w:rPr>
      </w:pPr>
    </w:p>
    <w:p w:rsidR="00F44E51" w:rsidRDefault="00F44E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b/>
          <w:sz w:val="24"/>
          <w:szCs w:val="24"/>
        </w:rPr>
      </w:pP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Vakuutan tiedot</w:t>
      </w:r>
      <w:r>
        <w:rPr>
          <w:b/>
          <w:color w:val="000000"/>
          <w:sz w:val="24"/>
          <w:szCs w:val="24"/>
        </w:rPr>
        <w:t xml:space="preserve"> oikeiksi ja suostun antamieni tietojen tarkistamiseen.</w:t>
      </w:r>
    </w:p>
    <w:p w:rsidR="00F44E51" w:rsidRDefault="00F44E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b/>
          <w:sz w:val="24"/>
          <w:szCs w:val="24"/>
        </w:rPr>
      </w:pPr>
    </w:p>
    <w:p w:rsidR="00F44E51" w:rsidRDefault="00F44E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color w:val="000000"/>
          <w:sz w:val="10"/>
          <w:szCs w:val="10"/>
        </w:rPr>
      </w:pP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ind w:left="3750" w:hanging="37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Paikka ja päivämäärä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Allekirjoitus</w:t>
      </w:r>
    </w:p>
    <w:p w:rsidR="00F44E51" w:rsidRDefault="00F44E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sz w:val="24"/>
          <w:szCs w:val="24"/>
        </w:rPr>
      </w:pP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44E51">
        <w:tc>
          <w:tcPr>
            <w:tcW w:w="96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51" w:rsidRDefault="00F4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F44E51" w:rsidRDefault="00F44E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sz w:val="24"/>
          <w:szCs w:val="24"/>
        </w:rPr>
      </w:pPr>
    </w:p>
    <w:p w:rsidR="00F44E51" w:rsidRDefault="00F44E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b/>
          <w:sz w:val="24"/>
          <w:szCs w:val="24"/>
          <w:u w:val="single"/>
        </w:rPr>
      </w:pP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Mikäli ette suostu siihen, että </w:t>
      </w:r>
      <w:r>
        <w:rPr>
          <w:b/>
          <w:color w:val="000000"/>
          <w:sz w:val="24"/>
          <w:szCs w:val="24"/>
        </w:rPr>
        <w:t>tulotietonne tarkistetaan tulorekisteristä:</w:t>
      </w: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Palkkatulojen määrä on osoitettava palkkatositteella tai vastaavalla, josta käy ilmi ennakonpidätyksen alaisen palkan määrä.</w:t>
      </w: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Muiden tulojen määrä on osoitettava tulotositteella tai vastaavalla.</w:t>
      </w:r>
    </w:p>
    <w:p w:rsidR="00F44E51" w:rsidRDefault="00DA61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Yksityisen yrittäjän tai ammatinharjoittajan on lisäksi toimitettava verotodistus viimeksi vahvistetusta verotuksesta.</w:t>
      </w:r>
    </w:p>
    <w:sectPr w:rsidR="00F44E51">
      <w:headerReference w:type="even" r:id="rId7"/>
      <w:headerReference w:type="default" r:id="rId8"/>
      <w:footerReference w:type="even" r:id="rId9"/>
      <w:pgSz w:w="11906" w:h="16838"/>
      <w:pgMar w:top="851" w:right="1134" w:bottom="142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6109">
      <w:r>
        <w:separator/>
      </w:r>
    </w:p>
  </w:endnote>
  <w:endnote w:type="continuationSeparator" w:id="0">
    <w:p w:rsidR="00000000" w:rsidRDefault="00DA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E51" w:rsidRDefault="00F44E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6109">
      <w:r>
        <w:separator/>
      </w:r>
    </w:p>
  </w:footnote>
  <w:footnote w:type="continuationSeparator" w:id="0">
    <w:p w:rsidR="00000000" w:rsidRDefault="00DA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E51" w:rsidRDefault="00DA6109">
    <w:pPr>
      <w:rPr>
        <w:sz w:val="18"/>
        <w:szCs w:val="18"/>
      </w:rPr>
    </w:pPr>
    <w:r>
      <w:rPr>
        <w:noProof/>
      </w:rPr>
      <w:drawing>
        <wp:inline distT="114300" distB="114300" distL="114300" distR="114300">
          <wp:extent cx="2247900" cy="1247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9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44E51" w:rsidRDefault="00F44E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E51" w:rsidRDefault="00DA6109">
    <w:pPr>
      <w:rPr>
        <w:b/>
      </w:rPr>
    </w:pPr>
    <w:r>
      <w:rPr>
        <w:noProof/>
      </w:rPr>
      <w:drawing>
        <wp:inline distT="114300" distB="114300" distL="114300" distR="114300">
          <wp:extent cx="1303972" cy="72442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972" cy="724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 xml:space="preserve">VARHAISKASVATUSMAKSUN TULOSELVITYS       </w:t>
    </w:r>
  </w:p>
  <w:p w:rsidR="00F44E51" w:rsidRDefault="00DA6109">
    <w:pPr>
      <w:ind w:left="4320"/>
      <w:rPr>
        <w:sz w:val="18"/>
        <w:szCs w:val="18"/>
      </w:rPr>
    </w:pPr>
    <w:r>
      <w:rPr>
        <w:b/>
      </w:rPr>
      <w:t xml:space="preserve">      </w:t>
    </w:r>
    <w:r>
      <w:rPr>
        <w:b/>
      </w:rPr>
      <w:t xml:space="preserve">        (päivitetty 03/2022)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51"/>
    <w:rsid w:val="00DA6109"/>
    <w:rsid w:val="00F4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7E27AA-D73F-4933-A8A8-66010D3F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hja.fi/varhaiskasvatus-ja-opetus/varhaiskasvatus-ja-esiopetus/varhaiskasvatus/varhaiskasvatuksen-asiakasmaksut/paivahoidon-laskutus-alueittai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2662</Characters>
  <Application>Microsoft Office Word</Application>
  <DocSecurity>4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Nygren Saija</dc:creator>
  <cp:lastModifiedBy>Nygren Saija</cp:lastModifiedBy>
  <cp:revision>2</cp:revision>
  <dcterms:created xsi:type="dcterms:W3CDTF">2022-03-22T07:56:00Z</dcterms:created>
  <dcterms:modified xsi:type="dcterms:W3CDTF">2022-03-22T07:56:00Z</dcterms:modified>
</cp:coreProperties>
</file>